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463CA" w14:textId="35AB7D9D" w:rsidR="008B7148" w:rsidRPr="00380B0E" w:rsidRDefault="009F4FF5" w:rsidP="00380B0E">
      <w:pPr>
        <w:pStyle w:val="1"/>
        <w:rPr>
          <w:b/>
        </w:rPr>
      </w:pPr>
      <w:r w:rsidRPr="00380B0E">
        <w:rPr>
          <w:rFonts w:hint="eastAsia"/>
          <w:b/>
        </w:rPr>
        <w:t>社会学</w:t>
      </w:r>
      <w:r w:rsidR="00380B0E" w:rsidRPr="009A7CF4">
        <w:rPr>
          <w:rFonts w:hint="eastAsia"/>
          <w:b/>
        </w:rPr>
        <w:t>一级学科</w:t>
      </w:r>
      <w:r w:rsidR="00380B0E">
        <w:rPr>
          <w:rFonts w:hint="eastAsia"/>
          <w:b/>
        </w:rPr>
        <w:t>博士</w:t>
      </w:r>
      <w:r w:rsidR="00380B0E" w:rsidRPr="009A7CF4">
        <w:rPr>
          <w:rFonts w:hint="eastAsia"/>
          <w:b/>
        </w:rPr>
        <w:t>学术成果认定标准</w:t>
      </w:r>
    </w:p>
    <w:p w14:paraId="0DFF6D33" w14:textId="77777777" w:rsidR="008B7148" w:rsidRDefault="008B7148">
      <w:pPr>
        <w:spacing w:line="276" w:lineRule="auto"/>
        <w:ind w:firstLineChars="200" w:firstLine="560"/>
        <w:jc w:val="left"/>
        <w:rPr>
          <w:rFonts w:ascii="宋体" w:hAnsi="宋体" w:cs="仿宋_GB2312"/>
          <w:kern w:val="0"/>
          <w:sz w:val="28"/>
          <w:szCs w:val="28"/>
        </w:rPr>
      </w:pPr>
    </w:p>
    <w:p w14:paraId="0F0C1E40" w14:textId="77777777" w:rsidR="008B7148" w:rsidRPr="00380B0E" w:rsidRDefault="009F4FF5" w:rsidP="00380B0E">
      <w:pPr>
        <w:spacing w:line="560" w:lineRule="exact"/>
        <w:ind w:firstLineChars="200" w:firstLine="640"/>
        <w:jc w:val="left"/>
        <w:rPr>
          <w:rFonts w:ascii="仿宋_GB2312" w:eastAsia="仿宋_GB2312"/>
          <w:bCs/>
          <w:kern w:val="0"/>
          <w:sz w:val="32"/>
          <w:szCs w:val="32"/>
        </w:rPr>
      </w:pPr>
      <w:bookmarkStart w:id="0" w:name="_Hlk87533588"/>
      <w:bookmarkStart w:id="1" w:name="_Hlk87523241"/>
      <w:bookmarkStart w:id="2" w:name="_Hlk86741925"/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学位论文</w:t>
      </w:r>
      <w:proofErr w:type="gramStart"/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校外盲审通过</w:t>
      </w:r>
      <w:proofErr w:type="gramEnd"/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但结果不全为优秀者，</w:t>
      </w:r>
      <w:bookmarkStart w:id="3" w:name="_Hlk87537929"/>
      <w:bookmarkEnd w:id="0"/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学术成果须满足</w:t>
      </w:r>
      <w:bookmarkEnd w:id="1"/>
      <w:bookmarkEnd w:id="3"/>
      <w:r w:rsidRPr="00380B0E">
        <w:rPr>
          <w:rFonts w:ascii="仿宋_GB2312" w:eastAsia="仿宋_GB2312"/>
          <w:bCs/>
          <w:kern w:val="0"/>
          <w:sz w:val="32"/>
          <w:szCs w:val="32"/>
        </w:rPr>
        <w:t>下列条件之一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，方可申请学位。</w:t>
      </w:r>
    </w:p>
    <w:bookmarkEnd w:id="2"/>
    <w:p w14:paraId="181117D9" w14:textId="77777777" w:rsidR="008B7148" w:rsidRPr="00380B0E" w:rsidRDefault="009F4FF5" w:rsidP="00380B0E">
      <w:pPr>
        <w:spacing w:line="560" w:lineRule="exact"/>
        <w:ind w:firstLineChars="200" w:firstLine="640"/>
        <w:jc w:val="left"/>
        <w:rPr>
          <w:rFonts w:ascii="仿宋_GB2312" w:eastAsia="仿宋_GB2312"/>
          <w:bCs/>
          <w:kern w:val="0"/>
          <w:sz w:val="32"/>
          <w:szCs w:val="32"/>
        </w:rPr>
      </w:pP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1</w:t>
      </w:r>
      <w:r w:rsidRPr="00380B0E">
        <w:rPr>
          <w:rFonts w:ascii="仿宋_GB2312" w:eastAsia="仿宋_GB2312"/>
          <w:bCs/>
          <w:kern w:val="0"/>
          <w:sz w:val="32"/>
          <w:szCs w:val="32"/>
        </w:rPr>
        <w:t>.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在学校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高质量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期刊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或学院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A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类期刊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发表学术论文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1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篇；或在其他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SCI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、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SSCI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、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CSSCI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、</w:t>
      </w:r>
      <w:r w:rsidRPr="00380B0E">
        <w:rPr>
          <w:rFonts w:ascii="仿宋_GB2312" w:eastAsia="仿宋_GB2312"/>
          <w:bCs/>
          <w:kern w:val="0"/>
          <w:sz w:val="32"/>
          <w:szCs w:val="32"/>
        </w:rPr>
        <w:t>A&amp;HCI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收录期刊发表学术论文不少于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2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篇（含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2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篇）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；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或在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SCI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、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SSCI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、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CSSCI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、</w:t>
      </w:r>
      <w:r w:rsidRPr="00380B0E">
        <w:rPr>
          <w:rFonts w:ascii="仿宋_GB2312" w:eastAsia="仿宋_GB2312"/>
          <w:bCs/>
          <w:kern w:val="0"/>
          <w:sz w:val="32"/>
          <w:szCs w:val="32"/>
        </w:rPr>
        <w:t>A&amp;HCI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收录期刊发表学术论文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1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篇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，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并在核心期刊（包含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北京大学中文核心期刊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、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中国社科院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AMI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核心期刊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、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中国科学技术信息研究所中国科技核心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CSCD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期刊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、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CSSCI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扩展版）发表学术论文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2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篇。</w:t>
      </w:r>
    </w:p>
    <w:p w14:paraId="412FDCB7" w14:textId="77777777" w:rsidR="008B7148" w:rsidRPr="00380B0E" w:rsidRDefault="009F4FF5" w:rsidP="00380B0E">
      <w:pPr>
        <w:spacing w:line="560" w:lineRule="exact"/>
        <w:ind w:firstLineChars="200" w:firstLine="640"/>
        <w:jc w:val="left"/>
        <w:rPr>
          <w:rFonts w:ascii="仿宋_GB2312" w:eastAsia="仿宋_GB2312"/>
          <w:bCs/>
          <w:kern w:val="0"/>
          <w:sz w:val="32"/>
          <w:szCs w:val="32"/>
        </w:rPr>
      </w:pP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被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新华文摘、中国社会科学文摘全文转载的论文视同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学院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A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类期刊论文；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被中国人民大学报刊复印资料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全文转载的论文视同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CSSCI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收录期刊论文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。</w:t>
      </w:r>
    </w:p>
    <w:p w14:paraId="7CCADD6C" w14:textId="77777777" w:rsidR="008B7148" w:rsidRPr="00380B0E" w:rsidRDefault="009F4FF5" w:rsidP="00380B0E">
      <w:pPr>
        <w:spacing w:line="560" w:lineRule="exact"/>
        <w:ind w:firstLineChars="200" w:firstLine="640"/>
        <w:jc w:val="left"/>
        <w:rPr>
          <w:rFonts w:ascii="仿宋_GB2312" w:eastAsia="仿宋_GB2312"/>
          <w:bCs/>
          <w:kern w:val="0"/>
          <w:sz w:val="32"/>
          <w:szCs w:val="32"/>
        </w:rPr>
      </w:pPr>
      <w:r w:rsidRPr="00380B0E">
        <w:rPr>
          <w:rFonts w:ascii="仿宋_GB2312" w:eastAsia="仿宋_GB2312"/>
          <w:bCs/>
          <w:kern w:val="0"/>
          <w:sz w:val="32"/>
          <w:szCs w:val="32"/>
        </w:rPr>
        <w:t>2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.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撰写的研究报告、</w:t>
      </w:r>
      <w:proofErr w:type="gramStart"/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咨政报告</w:t>
      </w:r>
      <w:proofErr w:type="gramEnd"/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获得省部级及以上领导人的肯定性批示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或被省部级及以上政府部门采纳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1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次及以上，且在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SCI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、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SSCI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、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CSSCI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、</w:t>
      </w:r>
      <w:r w:rsidRPr="00380B0E">
        <w:rPr>
          <w:rFonts w:ascii="仿宋_GB2312" w:eastAsia="仿宋_GB2312"/>
          <w:bCs/>
          <w:kern w:val="0"/>
          <w:sz w:val="32"/>
          <w:szCs w:val="32"/>
        </w:rPr>
        <w:t>A&amp;HCI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收录期刊发表学术论文不少于</w:t>
      </w:r>
      <w:r w:rsidRPr="00380B0E">
        <w:rPr>
          <w:rFonts w:ascii="仿宋_GB2312" w:eastAsia="仿宋_GB2312"/>
          <w:bCs/>
          <w:kern w:val="0"/>
          <w:sz w:val="32"/>
          <w:szCs w:val="32"/>
        </w:rPr>
        <w:t>1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篇（含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1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篇）。</w:t>
      </w:r>
    </w:p>
    <w:p w14:paraId="0D8F6072" w14:textId="77777777" w:rsidR="008B7148" w:rsidRPr="00380B0E" w:rsidRDefault="009F4FF5" w:rsidP="00380B0E">
      <w:pPr>
        <w:spacing w:line="560" w:lineRule="exact"/>
        <w:ind w:firstLineChars="200" w:firstLine="640"/>
        <w:jc w:val="left"/>
        <w:rPr>
          <w:rFonts w:ascii="仿宋_GB2312" w:eastAsia="仿宋_GB2312"/>
          <w:bCs/>
          <w:kern w:val="0"/>
          <w:sz w:val="32"/>
          <w:szCs w:val="32"/>
        </w:rPr>
      </w:pPr>
      <w:r w:rsidRPr="00380B0E">
        <w:rPr>
          <w:rFonts w:ascii="仿宋_GB2312" w:eastAsia="仿宋_GB2312"/>
          <w:bCs/>
          <w:kern w:val="0"/>
          <w:sz w:val="32"/>
          <w:szCs w:val="32"/>
        </w:rPr>
        <w:t>3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.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出版高水平学术研究专著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1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部（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20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万字以上，</w:t>
      </w:r>
      <w:proofErr w:type="gramStart"/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需正式</w:t>
      </w:r>
      <w:proofErr w:type="gramEnd"/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出版、导师认可及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2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位正高级专家认定成果），且学位论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文</w:t>
      </w:r>
      <w:proofErr w:type="gramStart"/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校外盲审一次性</w:t>
      </w:r>
      <w:proofErr w:type="gramEnd"/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通过，平均成绩在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85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分以上。</w:t>
      </w:r>
    </w:p>
    <w:p w14:paraId="234B0F95" w14:textId="77777777" w:rsidR="008B7148" w:rsidRPr="00380B0E" w:rsidRDefault="009F4FF5" w:rsidP="00380B0E">
      <w:pPr>
        <w:spacing w:line="560" w:lineRule="exact"/>
        <w:ind w:firstLineChars="200" w:firstLine="640"/>
        <w:jc w:val="left"/>
        <w:rPr>
          <w:rFonts w:ascii="仿宋_GB2312" w:eastAsia="仿宋_GB2312"/>
          <w:bCs/>
          <w:kern w:val="0"/>
          <w:sz w:val="32"/>
          <w:szCs w:val="32"/>
        </w:rPr>
      </w:pPr>
      <w:r w:rsidRPr="00380B0E">
        <w:rPr>
          <w:rFonts w:ascii="仿宋_GB2312" w:eastAsia="仿宋_GB2312"/>
          <w:bCs/>
          <w:kern w:val="0"/>
          <w:sz w:val="32"/>
          <w:szCs w:val="32"/>
        </w:rPr>
        <w:t>4.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获省部级以上哲学社会科学成果奖（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最高等级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前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5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名、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次高等级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前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4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名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、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第三等级前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3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名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）。</w:t>
      </w:r>
    </w:p>
    <w:p w14:paraId="1799459E" w14:textId="77777777" w:rsidR="008B7148" w:rsidRPr="00380B0E" w:rsidRDefault="009F4FF5" w:rsidP="00380B0E">
      <w:pPr>
        <w:spacing w:line="560" w:lineRule="exact"/>
        <w:ind w:firstLineChars="200" w:firstLine="643"/>
        <w:jc w:val="left"/>
        <w:rPr>
          <w:rFonts w:ascii="仿宋_GB2312" w:eastAsia="仿宋_GB2312"/>
          <w:bCs/>
          <w:kern w:val="0"/>
          <w:sz w:val="32"/>
          <w:szCs w:val="32"/>
        </w:rPr>
      </w:pPr>
      <w:r w:rsidRPr="00380B0E">
        <w:rPr>
          <w:rFonts w:ascii="仿宋_GB2312" w:eastAsia="仿宋_GB2312" w:hint="eastAsia"/>
          <w:b/>
          <w:bCs/>
          <w:kern w:val="0"/>
          <w:sz w:val="32"/>
          <w:szCs w:val="32"/>
        </w:rPr>
        <w:t>学术成果署名要求：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学术成果</w:t>
      </w:r>
      <w:r w:rsidRPr="00380B0E">
        <w:rPr>
          <w:rFonts w:ascii="仿宋_GB2312" w:eastAsia="仿宋_GB2312"/>
          <w:bCs/>
          <w:kern w:val="0"/>
          <w:sz w:val="32"/>
          <w:szCs w:val="32"/>
        </w:rPr>
        <w:t>必须是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研究生</w:t>
      </w:r>
      <w:r w:rsidRPr="00380B0E">
        <w:rPr>
          <w:rFonts w:ascii="仿宋_GB2312" w:eastAsia="仿宋_GB2312"/>
          <w:bCs/>
          <w:kern w:val="0"/>
          <w:sz w:val="32"/>
          <w:szCs w:val="32"/>
        </w:rPr>
        <w:t>攻读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相应</w:t>
      </w:r>
      <w:r w:rsidRPr="00380B0E">
        <w:rPr>
          <w:rFonts w:ascii="仿宋_GB2312" w:eastAsia="仿宋_GB2312"/>
          <w:bCs/>
          <w:kern w:val="0"/>
          <w:sz w:val="32"/>
          <w:szCs w:val="32"/>
        </w:rPr>
        <w:lastRenderedPageBreak/>
        <w:t>学位期间在导师指导下完成，以西北农林科技大学为第一署名单位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，研究生本人为第一作者或第二作者（导师或导师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组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成员为第一作者）</w:t>
      </w:r>
      <w:r w:rsidRPr="00380B0E">
        <w:rPr>
          <w:rFonts w:ascii="仿宋_GB2312" w:eastAsia="仿宋_GB2312"/>
          <w:bCs/>
          <w:kern w:val="0"/>
          <w:sz w:val="32"/>
          <w:szCs w:val="32"/>
        </w:rPr>
        <w:t>发表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或获</w:t>
      </w:r>
      <w:r w:rsidRPr="00380B0E">
        <w:rPr>
          <w:rFonts w:ascii="仿宋_GB2312" w:eastAsia="仿宋_GB2312"/>
          <w:bCs/>
          <w:kern w:val="0"/>
          <w:sz w:val="32"/>
          <w:szCs w:val="32"/>
        </w:rPr>
        <w:t>得，并且内容与申请者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专业方向或</w:t>
      </w:r>
      <w:r w:rsidRPr="00380B0E">
        <w:rPr>
          <w:rFonts w:ascii="仿宋_GB2312" w:eastAsia="仿宋_GB2312"/>
          <w:bCs/>
          <w:kern w:val="0"/>
          <w:sz w:val="32"/>
          <w:szCs w:val="32"/>
        </w:rPr>
        <w:t>学位论文研究内容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相关</w:t>
      </w:r>
      <w:r w:rsidRPr="00380B0E">
        <w:rPr>
          <w:rFonts w:ascii="仿宋_GB2312" w:eastAsia="仿宋_GB2312"/>
          <w:bCs/>
          <w:kern w:val="0"/>
          <w:sz w:val="32"/>
          <w:szCs w:val="32"/>
        </w:rPr>
        <w:t>。</w:t>
      </w:r>
    </w:p>
    <w:p w14:paraId="0A351CAB" w14:textId="60B3B488" w:rsidR="00380B0E" w:rsidRPr="00380B0E" w:rsidRDefault="009F4FF5" w:rsidP="00380B0E">
      <w:pPr>
        <w:spacing w:line="560" w:lineRule="exact"/>
        <w:ind w:firstLineChars="200" w:firstLine="643"/>
        <w:jc w:val="left"/>
        <w:rPr>
          <w:rFonts w:ascii="仿宋_GB2312" w:eastAsia="仿宋_GB2312"/>
          <w:bCs/>
          <w:kern w:val="0"/>
          <w:sz w:val="32"/>
          <w:szCs w:val="32"/>
        </w:rPr>
      </w:pPr>
      <w:r w:rsidRPr="00380B0E">
        <w:rPr>
          <w:rFonts w:ascii="仿宋_GB2312" w:eastAsia="仿宋_GB2312" w:hint="eastAsia"/>
          <w:b/>
          <w:bCs/>
          <w:kern w:val="0"/>
          <w:sz w:val="32"/>
          <w:szCs w:val="32"/>
        </w:rPr>
        <w:t>学术成果认定要求：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学术成果须经正式发表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（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含在线发表）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或正式取（获）得；成果的提交或发表须经导师同意；在民族语言期刊或国外刊物上发表的学术论文，经导师推荐后，学院组织不少于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2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位（精通该语言的）副教授以上职称的专家审查并出具书面意见，经院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教授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委员会审核通过后，方可认定。</w:t>
      </w:r>
    </w:p>
    <w:p w14:paraId="6921B9FE" w14:textId="77777777" w:rsidR="00380B0E" w:rsidRDefault="00380B0E">
      <w:pPr>
        <w:widowControl/>
        <w:jc w:val="left"/>
        <w:rPr>
          <w:rFonts w:ascii="仿宋_GB2312" w:eastAsia="仿宋_GB2312"/>
          <w:bCs/>
          <w:kern w:val="0"/>
          <w:sz w:val="28"/>
          <w:szCs w:val="28"/>
        </w:rPr>
      </w:pPr>
      <w:r>
        <w:rPr>
          <w:rFonts w:ascii="仿宋_GB2312" w:eastAsia="仿宋_GB2312"/>
          <w:bCs/>
          <w:kern w:val="0"/>
          <w:sz w:val="28"/>
          <w:szCs w:val="28"/>
        </w:rPr>
        <w:br w:type="page"/>
      </w:r>
    </w:p>
    <w:p w14:paraId="0C586AB7" w14:textId="31F2C2DD" w:rsidR="00380B0E" w:rsidRPr="00380B0E" w:rsidRDefault="00380B0E" w:rsidP="00380B0E">
      <w:pPr>
        <w:pStyle w:val="1"/>
        <w:rPr>
          <w:b/>
        </w:rPr>
      </w:pPr>
      <w:r w:rsidRPr="00380B0E">
        <w:rPr>
          <w:rFonts w:hint="eastAsia"/>
          <w:b/>
        </w:rPr>
        <w:lastRenderedPageBreak/>
        <w:t>社会学</w:t>
      </w:r>
      <w:r w:rsidRPr="009A7CF4">
        <w:rPr>
          <w:rFonts w:hint="eastAsia"/>
          <w:b/>
        </w:rPr>
        <w:t>一级学科硕士学术成果认定标准</w:t>
      </w:r>
    </w:p>
    <w:p w14:paraId="3702A4F4" w14:textId="77777777" w:rsidR="00380B0E" w:rsidRDefault="00380B0E" w:rsidP="00380B0E">
      <w:pPr>
        <w:spacing w:line="276" w:lineRule="auto"/>
        <w:ind w:firstLineChars="200" w:firstLine="480"/>
        <w:jc w:val="left"/>
        <w:rPr>
          <w:rFonts w:ascii="仿宋_GB2312" w:eastAsia="仿宋_GB2312"/>
          <w:bCs/>
          <w:kern w:val="0"/>
          <w:sz w:val="24"/>
        </w:rPr>
      </w:pPr>
    </w:p>
    <w:p w14:paraId="524322DD" w14:textId="77777777" w:rsidR="00380B0E" w:rsidRPr="00380B0E" w:rsidRDefault="00380B0E" w:rsidP="00380B0E">
      <w:pPr>
        <w:spacing w:line="560" w:lineRule="exact"/>
        <w:ind w:firstLineChars="200" w:firstLine="640"/>
        <w:jc w:val="left"/>
        <w:rPr>
          <w:rFonts w:ascii="仿宋_GB2312" w:eastAsia="仿宋_GB2312"/>
          <w:b/>
          <w:bCs/>
          <w:kern w:val="0"/>
          <w:sz w:val="32"/>
          <w:szCs w:val="32"/>
        </w:rPr>
      </w:pP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学位论文</w:t>
      </w:r>
      <w:proofErr w:type="gramStart"/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校外盲审通过</w:t>
      </w:r>
      <w:proofErr w:type="gramEnd"/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但结果不全为优秀者，学术成果须满足下列条件之一，方可申请学位。</w:t>
      </w:r>
    </w:p>
    <w:p w14:paraId="749D5591" w14:textId="77777777" w:rsidR="00380B0E" w:rsidRPr="00380B0E" w:rsidRDefault="00380B0E" w:rsidP="00380B0E">
      <w:pPr>
        <w:spacing w:line="560" w:lineRule="exact"/>
        <w:ind w:firstLineChars="200" w:firstLine="643"/>
        <w:jc w:val="left"/>
        <w:rPr>
          <w:rFonts w:ascii="仿宋_GB2312" w:eastAsia="仿宋_GB2312"/>
          <w:b/>
          <w:bCs/>
          <w:kern w:val="0"/>
          <w:sz w:val="32"/>
          <w:szCs w:val="32"/>
        </w:rPr>
      </w:pPr>
      <w:r w:rsidRPr="00380B0E">
        <w:rPr>
          <w:rFonts w:ascii="仿宋_GB2312" w:eastAsia="仿宋_GB2312" w:hint="eastAsia"/>
          <w:b/>
          <w:bCs/>
          <w:kern w:val="0"/>
          <w:sz w:val="32"/>
          <w:szCs w:val="32"/>
        </w:rPr>
        <w:t>1.按基本学制毕业的硕士生，学术成果需满足下列条件之一：</w:t>
      </w:r>
    </w:p>
    <w:p w14:paraId="52E8A159" w14:textId="77777777" w:rsidR="00380B0E" w:rsidRPr="00380B0E" w:rsidRDefault="00380B0E" w:rsidP="00380B0E">
      <w:pPr>
        <w:spacing w:line="560" w:lineRule="exact"/>
        <w:ind w:firstLineChars="200" w:firstLine="640"/>
        <w:jc w:val="left"/>
        <w:rPr>
          <w:rFonts w:ascii="仿宋_GB2312" w:eastAsia="仿宋_GB2312"/>
          <w:bCs/>
          <w:kern w:val="0"/>
          <w:sz w:val="32"/>
          <w:szCs w:val="32"/>
        </w:rPr>
      </w:pP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（1）以第一作者或第二作者（导师为第一作者）身份在SSCI、SCI、A&amp;HCI、CSSCI收录期刊、或国内核心期刊（</w:t>
      </w:r>
      <w:r w:rsidRPr="00380B0E">
        <w:rPr>
          <w:rFonts w:ascii="仿宋_GB2312" w:eastAsia="仿宋_GB2312" w:hint="eastAsia"/>
          <w:kern w:val="0"/>
          <w:sz w:val="32"/>
          <w:szCs w:val="32"/>
        </w:rPr>
        <w:t>含北京大学中文核心期刊、中国社科院AMI核心期刊、中国科学技术信息研究所中国科技核心CSCD期刊、CSSCI扩展版，以发表年份期刊目录中的期刊为准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）发表学术研究论文1篇；或以第一作者（</w:t>
      </w:r>
      <w:proofErr w:type="gramStart"/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含独立</w:t>
      </w:r>
      <w:proofErr w:type="gramEnd"/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作者）在普通专业学术期刊（不含增刊、副刊）发表学术研究论文1篇。</w:t>
      </w:r>
    </w:p>
    <w:p w14:paraId="4182AEF8" w14:textId="77777777" w:rsidR="00380B0E" w:rsidRPr="00380B0E" w:rsidRDefault="00380B0E" w:rsidP="00380B0E">
      <w:pPr>
        <w:spacing w:line="560" w:lineRule="exact"/>
        <w:ind w:firstLineChars="200" w:firstLine="640"/>
        <w:jc w:val="left"/>
        <w:rPr>
          <w:rFonts w:ascii="仿宋_GB2312" w:eastAsia="仿宋_GB2312"/>
          <w:bCs/>
          <w:kern w:val="0"/>
          <w:sz w:val="32"/>
          <w:szCs w:val="32"/>
        </w:rPr>
      </w:pP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被中国人民大学报刊复印资料、新华文摘、中国社会科学文摘全文转载的论文视同CSSCI来源期刊论文。</w:t>
      </w:r>
    </w:p>
    <w:p w14:paraId="4D7F3F8D" w14:textId="77777777" w:rsidR="00380B0E" w:rsidRPr="00380B0E" w:rsidRDefault="00380B0E" w:rsidP="00380B0E">
      <w:pPr>
        <w:spacing w:line="560" w:lineRule="exact"/>
        <w:ind w:firstLineChars="200" w:firstLine="640"/>
        <w:jc w:val="left"/>
        <w:rPr>
          <w:rFonts w:ascii="仿宋_GB2312" w:eastAsia="仿宋_GB2312"/>
          <w:bCs/>
          <w:kern w:val="0"/>
          <w:sz w:val="32"/>
          <w:szCs w:val="32"/>
        </w:rPr>
      </w:pP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 xml:space="preserve">（2）以第一完成人身份撰写2万字以上的调研报告（不含文献综述）。 </w:t>
      </w:r>
    </w:p>
    <w:p w14:paraId="25B5EDCC" w14:textId="77777777" w:rsidR="00380B0E" w:rsidRPr="00380B0E" w:rsidRDefault="00380B0E" w:rsidP="00380B0E">
      <w:pPr>
        <w:spacing w:line="560" w:lineRule="exact"/>
        <w:ind w:firstLineChars="200" w:firstLine="640"/>
        <w:jc w:val="left"/>
        <w:rPr>
          <w:rFonts w:ascii="仿宋_GB2312" w:eastAsia="仿宋_GB2312"/>
          <w:bCs/>
          <w:kern w:val="0"/>
          <w:sz w:val="32"/>
          <w:szCs w:val="32"/>
        </w:rPr>
      </w:pP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（3）参与出版专著、教材、科普读物，且独立完成2万字以上。</w:t>
      </w:r>
    </w:p>
    <w:p w14:paraId="4F708253" w14:textId="77777777" w:rsidR="00380B0E" w:rsidRPr="00380B0E" w:rsidRDefault="00380B0E" w:rsidP="00380B0E">
      <w:pPr>
        <w:spacing w:line="560" w:lineRule="exact"/>
        <w:ind w:firstLineChars="200" w:firstLine="640"/>
        <w:jc w:val="left"/>
        <w:rPr>
          <w:rFonts w:ascii="仿宋_GB2312" w:eastAsia="仿宋_GB2312"/>
          <w:bCs/>
          <w:kern w:val="0"/>
          <w:sz w:val="32"/>
          <w:szCs w:val="32"/>
        </w:rPr>
      </w:pP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（4）在国家级学科竞赛、案例大赛中获奖（一等奖前5名、二等奖前3名、三等奖前2名）1项。</w:t>
      </w:r>
    </w:p>
    <w:p w14:paraId="2A44947A" w14:textId="77777777" w:rsidR="00380B0E" w:rsidRPr="00380B0E" w:rsidRDefault="00380B0E" w:rsidP="00380B0E">
      <w:pPr>
        <w:spacing w:line="560" w:lineRule="exact"/>
        <w:ind w:firstLineChars="200" w:firstLine="640"/>
        <w:jc w:val="left"/>
        <w:rPr>
          <w:rFonts w:ascii="仿宋_GB2312" w:eastAsia="仿宋_GB2312"/>
          <w:bCs/>
          <w:kern w:val="0"/>
          <w:sz w:val="32"/>
          <w:szCs w:val="32"/>
        </w:rPr>
      </w:pP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（5）在国外高校或科研院所拥有3个月及以上留学研修经历，并完成1万字以上、经学科点组织专家认定的研修报告。</w:t>
      </w:r>
    </w:p>
    <w:p w14:paraId="2400DC7F" w14:textId="77777777" w:rsidR="00380B0E" w:rsidRPr="00380B0E" w:rsidRDefault="00380B0E" w:rsidP="00380B0E">
      <w:pPr>
        <w:spacing w:line="560" w:lineRule="exact"/>
        <w:ind w:firstLineChars="200" w:firstLine="643"/>
        <w:jc w:val="left"/>
        <w:rPr>
          <w:rFonts w:ascii="仿宋_GB2312" w:eastAsia="仿宋_GB2312"/>
          <w:b/>
          <w:bCs/>
          <w:kern w:val="0"/>
          <w:sz w:val="32"/>
          <w:szCs w:val="32"/>
        </w:rPr>
      </w:pPr>
      <w:r w:rsidRPr="00380B0E">
        <w:rPr>
          <w:rFonts w:ascii="仿宋_GB2312" w:eastAsia="仿宋_GB2312" w:hint="eastAsia"/>
          <w:b/>
          <w:bCs/>
          <w:kern w:val="0"/>
          <w:sz w:val="32"/>
          <w:szCs w:val="32"/>
        </w:rPr>
        <w:t>2.申请提前毕业的硕士生，学术成果需满足下列条件</w:t>
      </w:r>
      <w:r w:rsidRPr="00380B0E">
        <w:rPr>
          <w:rFonts w:ascii="仿宋_GB2312" w:eastAsia="仿宋_GB2312" w:hint="eastAsia"/>
          <w:b/>
          <w:bCs/>
          <w:kern w:val="0"/>
          <w:sz w:val="32"/>
          <w:szCs w:val="32"/>
        </w:rPr>
        <w:lastRenderedPageBreak/>
        <w:t>之一：</w:t>
      </w:r>
    </w:p>
    <w:p w14:paraId="5017B540" w14:textId="77777777" w:rsidR="00380B0E" w:rsidRPr="00380B0E" w:rsidRDefault="00380B0E" w:rsidP="00380B0E">
      <w:pPr>
        <w:spacing w:line="560" w:lineRule="exact"/>
        <w:ind w:firstLineChars="200" w:firstLine="640"/>
        <w:jc w:val="left"/>
        <w:rPr>
          <w:rFonts w:ascii="仿宋_GB2312" w:eastAsia="仿宋_GB2312"/>
          <w:bCs/>
          <w:kern w:val="0"/>
          <w:sz w:val="32"/>
          <w:szCs w:val="32"/>
        </w:rPr>
      </w:pP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（1）以第一作者在SSCI、SCI、A&amp;HCI、CSSCI收录期刊发表学术论文不少于1篇（含1篇）或在国内核心期刊（</w:t>
      </w:r>
      <w:r w:rsidRPr="00380B0E">
        <w:rPr>
          <w:rFonts w:ascii="仿宋_GB2312" w:eastAsia="仿宋_GB2312" w:hint="eastAsia"/>
          <w:kern w:val="0"/>
          <w:sz w:val="32"/>
          <w:szCs w:val="32"/>
        </w:rPr>
        <w:t>含北京大学中文核心期刊、中国社科院AMI核心期刊、中国科学技术信息研究所中国科技核心CSCD期刊、CSSCI扩展版，以发表年份期刊目录中的期刊为准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）发表学术论文2篇。</w:t>
      </w:r>
    </w:p>
    <w:p w14:paraId="38912C2C" w14:textId="77777777" w:rsidR="00380B0E" w:rsidRPr="00380B0E" w:rsidRDefault="00380B0E" w:rsidP="00380B0E">
      <w:pPr>
        <w:spacing w:line="560" w:lineRule="exact"/>
        <w:ind w:firstLineChars="200" w:firstLine="640"/>
        <w:jc w:val="left"/>
        <w:rPr>
          <w:rFonts w:ascii="仿宋_GB2312" w:eastAsia="仿宋_GB2312"/>
          <w:bCs/>
          <w:kern w:val="0"/>
          <w:sz w:val="32"/>
          <w:szCs w:val="32"/>
        </w:rPr>
      </w:pP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被中国人民大学报刊复印资料、新华文摘、中国社会科学文摘全文转载的论文视同CSSCI来源期刊论文。</w:t>
      </w:r>
    </w:p>
    <w:p w14:paraId="3458583F" w14:textId="77777777" w:rsidR="00380B0E" w:rsidRPr="00380B0E" w:rsidRDefault="00380B0E" w:rsidP="00380B0E">
      <w:pPr>
        <w:spacing w:line="560" w:lineRule="exact"/>
        <w:ind w:firstLineChars="200" w:firstLine="640"/>
        <w:jc w:val="left"/>
        <w:rPr>
          <w:rFonts w:ascii="仿宋_GB2312" w:eastAsia="仿宋_GB2312"/>
          <w:bCs/>
          <w:kern w:val="0"/>
          <w:sz w:val="32"/>
          <w:szCs w:val="32"/>
        </w:rPr>
      </w:pP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（2）撰写完成的研究报告、调查报告或科技报告，获省部级及以上领导人肯定性批示，或被省部级及以上政府部门采纳（前2名）1次。</w:t>
      </w:r>
    </w:p>
    <w:p w14:paraId="3C3E2E92" w14:textId="77777777" w:rsidR="00380B0E" w:rsidRPr="00380B0E" w:rsidRDefault="00380B0E" w:rsidP="00380B0E">
      <w:pPr>
        <w:spacing w:line="560" w:lineRule="exact"/>
        <w:ind w:firstLineChars="200" w:firstLine="643"/>
        <w:jc w:val="left"/>
        <w:rPr>
          <w:rFonts w:ascii="仿宋_GB2312" w:eastAsia="仿宋_GB2312"/>
          <w:bCs/>
          <w:kern w:val="0"/>
          <w:sz w:val="32"/>
          <w:szCs w:val="32"/>
        </w:rPr>
      </w:pPr>
      <w:r w:rsidRPr="00380B0E">
        <w:rPr>
          <w:rFonts w:ascii="仿宋_GB2312" w:eastAsia="仿宋_GB2312" w:hint="eastAsia"/>
          <w:b/>
          <w:bCs/>
          <w:kern w:val="0"/>
          <w:sz w:val="32"/>
          <w:szCs w:val="32"/>
        </w:rPr>
        <w:t>学术成果署名要求：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学术成果必须是研究生攻读相应学位期间在导师指导下完成，以西北农林科技大学为第一署名单位发表或获得，并且内容与申请者专业方向或学位论文研究内容相关。</w:t>
      </w:r>
    </w:p>
    <w:p w14:paraId="388D6E08" w14:textId="77777777" w:rsidR="00380B0E" w:rsidRPr="00380B0E" w:rsidRDefault="00380B0E" w:rsidP="00380B0E">
      <w:pPr>
        <w:spacing w:line="560" w:lineRule="exact"/>
        <w:ind w:firstLineChars="200" w:firstLine="643"/>
        <w:jc w:val="left"/>
        <w:rPr>
          <w:rFonts w:ascii="仿宋_GB2312" w:eastAsia="仿宋_GB2312"/>
          <w:bCs/>
          <w:kern w:val="0"/>
          <w:sz w:val="32"/>
          <w:szCs w:val="32"/>
        </w:rPr>
      </w:pPr>
      <w:r w:rsidRPr="00380B0E">
        <w:rPr>
          <w:rFonts w:ascii="仿宋_GB2312" w:eastAsia="仿宋_GB2312" w:hint="eastAsia"/>
          <w:b/>
          <w:bCs/>
          <w:kern w:val="0"/>
          <w:sz w:val="32"/>
          <w:szCs w:val="32"/>
        </w:rPr>
        <w:t>学术成果认定要求：</w:t>
      </w:r>
      <w:r w:rsidRPr="00380B0E">
        <w:rPr>
          <w:rFonts w:ascii="仿宋_GB2312" w:eastAsia="仿宋_GB2312" w:hint="eastAsia"/>
          <w:bCs/>
          <w:kern w:val="0"/>
          <w:sz w:val="32"/>
          <w:szCs w:val="32"/>
        </w:rPr>
        <w:t>学术成果须经正式发表（含在线发表）或正式取（获）得；成果的提交或发表须经导师同意；在民族语言期刊或国外刊物上发表的学术论文，经导师推荐后，学院组织不少于2位（精通该语言的）副教授以上职称的专家审查并出具书面意见，经院教授委员会审核通过后，方可认定。</w:t>
      </w:r>
      <w:bookmarkStart w:id="4" w:name="_GoBack"/>
      <w:bookmarkEnd w:id="4"/>
    </w:p>
    <w:p w14:paraId="4E63AB69" w14:textId="77777777" w:rsidR="008B7148" w:rsidRPr="00380B0E" w:rsidRDefault="008B7148">
      <w:pPr>
        <w:spacing w:line="276" w:lineRule="auto"/>
        <w:ind w:firstLineChars="200" w:firstLine="560"/>
        <w:jc w:val="left"/>
        <w:rPr>
          <w:rFonts w:ascii="仿宋_GB2312" w:eastAsia="仿宋_GB2312"/>
          <w:bCs/>
          <w:kern w:val="0"/>
          <w:sz w:val="28"/>
          <w:szCs w:val="28"/>
        </w:rPr>
      </w:pPr>
    </w:p>
    <w:p w14:paraId="45794E29" w14:textId="77777777" w:rsidR="008B7148" w:rsidRDefault="008B7148">
      <w:pPr>
        <w:rPr>
          <w:sz w:val="28"/>
          <w:szCs w:val="28"/>
        </w:rPr>
      </w:pPr>
    </w:p>
    <w:sectPr w:rsidR="008B71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6A71B" w14:textId="77777777" w:rsidR="009F4FF5" w:rsidRDefault="009F4FF5" w:rsidP="00380B0E">
      <w:r>
        <w:separator/>
      </w:r>
    </w:p>
  </w:endnote>
  <w:endnote w:type="continuationSeparator" w:id="0">
    <w:p w14:paraId="67EBC925" w14:textId="77777777" w:rsidR="009F4FF5" w:rsidRDefault="009F4FF5" w:rsidP="00380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FDEDC" w14:textId="77777777" w:rsidR="009F4FF5" w:rsidRDefault="009F4FF5" w:rsidP="00380B0E">
      <w:r>
        <w:separator/>
      </w:r>
    </w:p>
  </w:footnote>
  <w:footnote w:type="continuationSeparator" w:id="0">
    <w:p w14:paraId="1209063C" w14:textId="77777777" w:rsidR="009F4FF5" w:rsidRDefault="009F4FF5" w:rsidP="00380B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059"/>
    <w:rsid w:val="00380B0E"/>
    <w:rsid w:val="004C2059"/>
    <w:rsid w:val="00693D45"/>
    <w:rsid w:val="008B126D"/>
    <w:rsid w:val="008B7148"/>
    <w:rsid w:val="008C1C44"/>
    <w:rsid w:val="009F4FF5"/>
    <w:rsid w:val="00D8268E"/>
    <w:rsid w:val="00E34297"/>
    <w:rsid w:val="00E376F9"/>
    <w:rsid w:val="07883C3F"/>
    <w:rsid w:val="079B25E0"/>
    <w:rsid w:val="0A414690"/>
    <w:rsid w:val="0BCC1B22"/>
    <w:rsid w:val="0F6813F1"/>
    <w:rsid w:val="177457D8"/>
    <w:rsid w:val="2CEA7056"/>
    <w:rsid w:val="34150FBA"/>
    <w:rsid w:val="39DD63CB"/>
    <w:rsid w:val="459948BD"/>
    <w:rsid w:val="46E967AB"/>
    <w:rsid w:val="4A225C6E"/>
    <w:rsid w:val="5B1B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2A5859"/>
  <w15:docId w15:val="{CE87953C-A8D9-476B-BA44-47029AC6A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"/>
    <w:link w:val="10"/>
    <w:qFormat/>
    <w:rsid w:val="00380B0E"/>
    <w:pPr>
      <w:widowControl/>
      <w:spacing w:after="0"/>
      <w:ind w:leftChars="0" w:left="0"/>
      <w:jc w:val="center"/>
      <w:outlineLvl w:val="0"/>
    </w:pPr>
    <w:rPr>
      <w:rFonts w:ascii="宋体" w:eastAsia="方正小标宋简体" w:hAnsi="宋体" w:cs="宋体"/>
      <w:kern w:val="36"/>
      <w:sz w:val="36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眉 字符"/>
    <w:basedOn w:val="a1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1"/>
    <w:link w:val="a4"/>
    <w:uiPriority w:val="99"/>
    <w:qFormat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380B0E"/>
    <w:rPr>
      <w:sz w:val="18"/>
      <w:szCs w:val="18"/>
    </w:rPr>
  </w:style>
  <w:style w:type="character" w:customStyle="1" w:styleId="a9">
    <w:name w:val="批注框文本 字符"/>
    <w:basedOn w:val="a1"/>
    <w:link w:val="a8"/>
    <w:uiPriority w:val="99"/>
    <w:semiHidden/>
    <w:rsid w:val="00380B0E"/>
    <w:rPr>
      <w:kern w:val="2"/>
      <w:sz w:val="18"/>
      <w:szCs w:val="18"/>
    </w:rPr>
  </w:style>
  <w:style w:type="character" w:customStyle="1" w:styleId="10">
    <w:name w:val="标题 1 字符"/>
    <w:basedOn w:val="a1"/>
    <w:link w:val="1"/>
    <w:rsid w:val="00380B0E"/>
    <w:rPr>
      <w:rFonts w:ascii="宋体" w:eastAsia="方正小标宋简体" w:hAnsi="宋体" w:cs="宋体"/>
      <w:kern w:val="36"/>
      <w:sz w:val="36"/>
      <w:szCs w:val="48"/>
    </w:rPr>
  </w:style>
  <w:style w:type="paragraph" w:styleId="a0">
    <w:name w:val="Body Text Indent"/>
    <w:basedOn w:val="a"/>
    <w:link w:val="aa"/>
    <w:uiPriority w:val="99"/>
    <w:semiHidden/>
    <w:unhideWhenUsed/>
    <w:rsid w:val="00380B0E"/>
    <w:pPr>
      <w:spacing w:after="120"/>
      <w:ind w:leftChars="200" w:left="420"/>
    </w:pPr>
  </w:style>
  <w:style w:type="character" w:customStyle="1" w:styleId="aa">
    <w:name w:val="正文文本缩进 字符"/>
    <w:basedOn w:val="a1"/>
    <w:link w:val="a0"/>
    <w:uiPriority w:val="99"/>
    <w:semiHidden/>
    <w:rsid w:val="00380B0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262</Words>
  <Characters>1499</Characters>
  <Application>Microsoft Office Word</Application>
  <DocSecurity>0</DocSecurity>
  <Lines>12</Lines>
  <Paragraphs>3</Paragraphs>
  <ScaleCrop>false</ScaleCrop>
  <Company>Microsoft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杨永政</cp:lastModifiedBy>
  <cp:revision>5</cp:revision>
  <cp:lastPrinted>2025-12-09T01:54:00Z</cp:lastPrinted>
  <dcterms:created xsi:type="dcterms:W3CDTF">2023-05-09T03:25:00Z</dcterms:created>
  <dcterms:modified xsi:type="dcterms:W3CDTF">2025-12-13T02:30:00Z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eyJoZGlkIjoiMmZkNjRmMmNjNGU1NzZlNTc2MDI0ZmVjOGZkNGE5YmIiLCJ1c2VySWQiOiIxNjYyODc2MTIyIn0=</vt:lpwstr>
  </property>
  <property fmtid="{D5CDD505-2E9C-101B-9397-08002B2CF9AE}" pid="3" name="KSOProductBuildVer">
    <vt:lpwstr>2052-12.1.0.24034</vt:lpwstr>
  </property>
  <property fmtid="{D5CDD505-2E9C-101B-9397-08002B2CF9AE}" pid="4" name="ICV">
    <vt:lpwstr>97024AEA2A92486D838D517E52646A38_12</vt:lpwstr>
  </property>
</Properties>
</file>